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B57" w:rsidRPr="00E74E6D" w:rsidRDefault="00B13B57" w:rsidP="00DF3E1D">
      <w:pPr>
        <w:spacing w:line="360" w:lineRule="auto"/>
        <w:jc w:val="both"/>
        <w:rPr>
          <w:rFonts w:ascii="Lucida Sans" w:hAnsi="Lucida Sans"/>
          <w:b/>
          <w:sz w:val="20"/>
          <w:szCs w:val="20"/>
          <w:u w:val="single"/>
        </w:rPr>
      </w:pPr>
      <w:r w:rsidRPr="00E74E6D">
        <w:rPr>
          <w:rFonts w:ascii="Lucida Sans" w:hAnsi="Lucida Sans"/>
          <w:b/>
          <w:sz w:val="20"/>
          <w:szCs w:val="20"/>
          <w:u w:val="single"/>
        </w:rPr>
        <w:t>Criteria for registration as a</w:t>
      </w:r>
      <w:r w:rsidR="00C728DE" w:rsidRPr="00E74E6D">
        <w:rPr>
          <w:rFonts w:ascii="Lucida Sans" w:hAnsi="Lucida Sans"/>
          <w:b/>
          <w:sz w:val="20"/>
          <w:szCs w:val="20"/>
          <w:u w:val="single"/>
        </w:rPr>
        <w:t>n</w:t>
      </w:r>
      <w:r w:rsidRPr="00E74E6D">
        <w:rPr>
          <w:rFonts w:ascii="Lucida Sans" w:hAnsi="Lucida Sans"/>
          <w:b/>
          <w:sz w:val="20"/>
          <w:szCs w:val="20"/>
          <w:u w:val="single"/>
        </w:rPr>
        <w:t xml:space="preserve"> alternative dispute resolution agent</w:t>
      </w:r>
    </w:p>
    <w:p w:rsidR="006973DD" w:rsidRDefault="006973DD" w:rsidP="00DF3E1D">
      <w:pPr>
        <w:pStyle w:val="ListParagraph"/>
        <w:numPr>
          <w:ilvl w:val="0"/>
          <w:numId w:val="16"/>
        </w:numPr>
        <w:spacing w:before="100" w:beforeAutospacing="1" w:after="100" w:afterAutospacing="1" w:line="360" w:lineRule="auto"/>
        <w:ind w:left="567" w:hanging="567"/>
        <w:jc w:val="both"/>
        <w:rPr>
          <w:rFonts w:ascii="Lucida Sans" w:hAnsi="Lucida Sans"/>
          <w:sz w:val="20"/>
          <w:szCs w:val="20"/>
        </w:rPr>
      </w:pPr>
      <w:r w:rsidRPr="006973DD">
        <w:rPr>
          <w:rFonts w:ascii="Lucida Sans" w:hAnsi="Lucida Sans"/>
          <w:sz w:val="20"/>
          <w:szCs w:val="20"/>
        </w:rPr>
        <w:t>An application for registration as an alternative dispute resolution agent must contain:-</w:t>
      </w:r>
    </w:p>
    <w:p w:rsidR="00DF3E1D" w:rsidRPr="00DF3E1D" w:rsidRDefault="00DF3E1D" w:rsidP="00DF3E1D">
      <w:pPr>
        <w:pStyle w:val="ListParagraph"/>
        <w:spacing w:before="100" w:beforeAutospacing="1" w:after="100" w:afterAutospacing="1" w:line="360" w:lineRule="auto"/>
        <w:ind w:left="567"/>
        <w:jc w:val="both"/>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an overview of an applicant’s capabilities and background in providing alternative dispute resolution services including a description of the applicant’s track record in handling the clerical aspects of the expedited alternative dispute resolution proceedings, if any;</w:t>
      </w:r>
    </w:p>
    <w:p w:rsidR="006973DD" w:rsidRDefault="006973DD" w:rsidP="00DF3E1D">
      <w:pPr>
        <w:pStyle w:val="ListParagraph"/>
        <w:spacing w:before="100" w:beforeAutospacing="1" w:after="100" w:afterAutospacing="1" w:line="360" w:lineRule="auto"/>
        <w:ind w:left="1134"/>
        <w:jc w:val="both"/>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 list of names and qualifications of personnel providing alternative dispute resolution services, whom the applicant for alternative dispute resolution services proposes to include on its list of adjudicators;</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 description of the screening requirements the applicant for alternative dispute resolution services has used in selecting adjudicators to be included on its list; and</w:t>
      </w:r>
    </w:p>
    <w:p w:rsidR="006973DD" w:rsidRPr="006973DD" w:rsidRDefault="006973DD" w:rsidP="00DF3E1D">
      <w:pPr>
        <w:pStyle w:val="ListParagraph"/>
        <w:spacing w:line="360" w:lineRule="auto"/>
        <w:rPr>
          <w:rFonts w:ascii="Lucida Sans" w:hAnsi="Lucida Sans"/>
          <w:sz w:val="20"/>
          <w:szCs w:val="20"/>
        </w:rPr>
      </w:pPr>
    </w:p>
    <w:p w:rsidR="006973DD" w:rsidRPr="00386E5B"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386E5B">
        <w:rPr>
          <w:rFonts w:ascii="Lucida Sans" w:hAnsi="Lucida Sans"/>
          <w:sz w:val="20"/>
          <w:szCs w:val="20"/>
        </w:rPr>
        <w:t>an indication whether it intends to make exclusive use of adjudicators who are residents or citizens of the Republic of South Africa;</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 description of training and educational measures the applicant for alternative dispute resolution services proposes to employ for listed adjudicators with respect to credit related disputes;</w:t>
      </w:r>
    </w:p>
    <w:p w:rsidR="006973DD" w:rsidRPr="006973DD" w:rsidRDefault="006973DD" w:rsidP="00DF3E1D">
      <w:pPr>
        <w:pStyle w:val="ListParagraph"/>
        <w:spacing w:line="360" w:lineRule="auto"/>
        <w:rPr>
          <w:rFonts w:ascii="Lucida Sans" w:hAnsi="Lucida Sans"/>
          <w:sz w:val="20"/>
          <w:szCs w:val="20"/>
        </w:rPr>
      </w:pPr>
    </w:p>
    <w:p w:rsidR="006973DD" w:rsidRPr="00386E5B" w:rsidRDefault="00386E5B"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386E5B">
        <w:rPr>
          <w:rFonts w:ascii="Lucida Sans" w:hAnsi="Lucida Sans"/>
          <w:sz w:val="20"/>
          <w:szCs w:val="20"/>
        </w:rPr>
        <w:t>a commitment by the alternative dispute resolution agent not to prevent or discourage any of its adjudicators from serving as adjudicators for other providers</w:t>
      </w:r>
      <w:r w:rsidR="004A4FA0" w:rsidRPr="00386E5B">
        <w:rPr>
          <w:rFonts w:ascii="Lucida Sans" w:hAnsi="Lucida Sans"/>
          <w:sz w:val="20"/>
          <w:szCs w:val="20"/>
        </w:rPr>
        <w:t>;</w:t>
      </w:r>
    </w:p>
    <w:p w:rsidR="006973DD" w:rsidRPr="006973DD" w:rsidRDefault="006973DD" w:rsidP="00DF3E1D">
      <w:pPr>
        <w:pStyle w:val="ListParagraph"/>
        <w:spacing w:line="360" w:lineRule="auto"/>
        <w:rPr>
          <w:rFonts w:ascii="Lucida Sans" w:hAnsi="Lucida Sans"/>
          <w:sz w:val="20"/>
          <w:szCs w:val="20"/>
        </w:rPr>
      </w:pPr>
    </w:p>
    <w:p w:rsidR="006973DD" w:rsidRPr="00DF3E1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proofErr w:type="gramStart"/>
      <w:r w:rsidRPr="006973DD">
        <w:rPr>
          <w:rFonts w:ascii="Lucida Sans" w:hAnsi="Lucida Sans"/>
          <w:sz w:val="20"/>
          <w:szCs w:val="20"/>
        </w:rPr>
        <w:t>a</w:t>
      </w:r>
      <w:proofErr w:type="gramEnd"/>
      <w:r w:rsidRPr="006973DD">
        <w:rPr>
          <w:rFonts w:ascii="Lucida Sans" w:hAnsi="Lucida Sans"/>
          <w:sz w:val="20"/>
          <w:szCs w:val="20"/>
        </w:rPr>
        <w:t xml:space="preserve"> proposed schedule for the alternative dispute resolution services, its </w:t>
      </w:r>
      <w:proofErr w:type="spellStart"/>
      <w:r w:rsidRPr="006973DD">
        <w:rPr>
          <w:rFonts w:ascii="Lucida Sans" w:hAnsi="Lucida Sans"/>
          <w:sz w:val="20"/>
          <w:szCs w:val="20"/>
        </w:rPr>
        <w:t>programme</w:t>
      </w:r>
      <w:proofErr w:type="spellEnd"/>
      <w:r w:rsidRPr="006973DD">
        <w:rPr>
          <w:rFonts w:ascii="Lucida Sans" w:hAnsi="Lucida Sans"/>
          <w:sz w:val="20"/>
          <w:szCs w:val="20"/>
        </w:rPr>
        <w:t xml:space="preserve"> for administering disputes under these Regulations, including a statement regarding the administrative capacity to manage disputes on a monthly basis.</w:t>
      </w:r>
    </w:p>
    <w:p w:rsidR="006973DD" w:rsidRPr="006973DD" w:rsidRDefault="006973DD" w:rsidP="00DF3E1D">
      <w:pPr>
        <w:pStyle w:val="ListParagraph"/>
        <w:spacing w:before="100" w:beforeAutospacing="1" w:after="100" w:afterAutospacing="1" w:line="360" w:lineRule="auto"/>
        <w:ind w:left="1134"/>
        <w:jc w:val="both"/>
        <w:rPr>
          <w:rFonts w:ascii="Lucida Sans" w:hAnsi="Lucida Sans"/>
          <w:sz w:val="20"/>
          <w:szCs w:val="20"/>
        </w:rPr>
      </w:pPr>
    </w:p>
    <w:p w:rsidR="006973DD" w:rsidRDefault="006973DD" w:rsidP="00DF3E1D">
      <w:pPr>
        <w:pStyle w:val="ListParagraph"/>
        <w:numPr>
          <w:ilvl w:val="0"/>
          <w:numId w:val="16"/>
        </w:numPr>
        <w:spacing w:before="100" w:beforeAutospacing="1" w:after="100" w:afterAutospacing="1" w:line="360" w:lineRule="auto"/>
        <w:ind w:left="567" w:hanging="567"/>
        <w:jc w:val="both"/>
        <w:rPr>
          <w:rFonts w:ascii="Lucida Sans" w:hAnsi="Lucida Sans"/>
          <w:sz w:val="20"/>
          <w:szCs w:val="20"/>
        </w:rPr>
      </w:pPr>
      <w:r w:rsidRPr="006973DD">
        <w:rPr>
          <w:rFonts w:ascii="Lucida Sans" w:hAnsi="Lucida Sans"/>
          <w:sz w:val="20"/>
          <w:szCs w:val="20"/>
        </w:rPr>
        <w:t>To be accredited as an alternative dispute resolution agent, an applicant must:-</w:t>
      </w:r>
    </w:p>
    <w:p w:rsidR="006973DD" w:rsidRPr="006973DD" w:rsidRDefault="006973DD" w:rsidP="00DF3E1D">
      <w:pPr>
        <w:pStyle w:val="ListParagraph"/>
        <w:spacing w:before="100" w:beforeAutospacing="1" w:after="100" w:afterAutospacing="1" w:line="360" w:lineRule="auto"/>
        <w:ind w:left="567"/>
        <w:jc w:val="both"/>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have a track record and a detailed plan for providing alternative dispute resolution services;</w:t>
      </w:r>
    </w:p>
    <w:p w:rsidR="006973DD" w:rsidRDefault="006973DD" w:rsidP="00DF3E1D">
      <w:pPr>
        <w:pStyle w:val="ListParagraph"/>
        <w:spacing w:before="100" w:beforeAutospacing="1" w:after="100" w:afterAutospacing="1" w:line="360" w:lineRule="auto"/>
        <w:ind w:left="1134"/>
        <w:jc w:val="both"/>
        <w:rPr>
          <w:rFonts w:ascii="Lucida Sans" w:hAnsi="Lucida Sans"/>
          <w:sz w:val="20"/>
          <w:szCs w:val="20"/>
        </w:rPr>
      </w:pPr>
    </w:p>
    <w:p w:rsidR="006973DD" w:rsidRPr="00386E5B"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386E5B">
        <w:rPr>
          <w:rFonts w:ascii="Lucida Sans" w:hAnsi="Lucida Sans"/>
          <w:sz w:val="20"/>
          <w:szCs w:val="20"/>
        </w:rPr>
        <w:lastRenderedPageBreak/>
        <w:t>propose a list of least five (5) highly qualified neutral persons from the public and private sectors that are experts in consumer law, credit law, commercial law, cultural, religious and personal rights who have agreed to serve as adjudicators;</w:t>
      </w:r>
    </w:p>
    <w:p w:rsidR="006973DD" w:rsidRPr="00386E5B" w:rsidRDefault="006973DD" w:rsidP="00DF3E1D">
      <w:pPr>
        <w:pStyle w:val="ListParagraph"/>
        <w:spacing w:line="360" w:lineRule="auto"/>
        <w:rPr>
          <w:rFonts w:ascii="Lucida Sans" w:hAnsi="Lucida Sans"/>
          <w:sz w:val="20"/>
          <w:szCs w:val="20"/>
        </w:rPr>
      </w:pPr>
    </w:p>
    <w:p w:rsidR="006973DD" w:rsidRPr="00386E5B"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386E5B">
        <w:rPr>
          <w:rFonts w:ascii="Lucida Sans" w:hAnsi="Lucida Sans"/>
          <w:sz w:val="20"/>
          <w:szCs w:val="20"/>
        </w:rPr>
        <w:t>show how it shall ensure that the listed adjudicators are trained concerning these Regulations;</w:t>
      </w:r>
    </w:p>
    <w:p w:rsidR="006973DD" w:rsidRPr="00386E5B" w:rsidRDefault="006973DD" w:rsidP="00DF3E1D">
      <w:pPr>
        <w:pStyle w:val="ListParagraph"/>
        <w:spacing w:line="360" w:lineRule="auto"/>
        <w:rPr>
          <w:rFonts w:ascii="Lucida Sans" w:hAnsi="Lucida Sans"/>
          <w:sz w:val="20"/>
          <w:szCs w:val="20"/>
        </w:rPr>
      </w:pPr>
    </w:p>
    <w:p w:rsidR="006973DD" w:rsidRPr="00386E5B"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386E5B">
        <w:rPr>
          <w:rFonts w:ascii="Lucida Sans" w:hAnsi="Lucida Sans"/>
          <w:sz w:val="20"/>
          <w:szCs w:val="20"/>
        </w:rPr>
        <w:t>state whether it intends to make exclusive use of adjudicators who are citizens or residents of the Republic of South Africa;</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 xml:space="preserve">indicate </w:t>
      </w:r>
      <w:r w:rsidR="004A4FA0">
        <w:rPr>
          <w:rFonts w:ascii="Lucida Sans" w:hAnsi="Lucida Sans"/>
          <w:sz w:val="20"/>
          <w:szCs w:val="20"/>
        </w:rPr>
        <w:t xml:space="preserve">whether you benchmark your services </w:t>
      </w:r>
      <w:r w:rsidRPr="006973DD">
        <w:rPr>
          <w:rFonts w:ascii="Lucida Sans" w:hAnsi="Lucida Sans"/>
          <w:sz w:val="20"/>
          <w:szCs w:val="20"/>
        </w:rPr>
        <w:t xml:space="preserve">with </w:t>
      </w:r>
      <w:r w:rsidR="004A4FA0">
        <w:rPr>
          <w:rFonts w:ascii="Lucida Sans" w:hAnsi="Lucida Sans"/>
          <w:sz w:val="20"/>
          <w:szCs w:val="20"/>
        </w:rPr>
        <w:t xml:space="preserve">any </w:t>
      </w:r>
      <w:r w:rsidRPr="006973DD">
        <w:rPr>
          <w:rFonts w:ascii="Lucida Sans" w:hAnsi="Lucida Sans"/>
          <w:sz w:val="20"/>
          <w:szCs w:val="20"/>
        </w:rPr>
        <w:t>international and foreign jurisdictions accredited dispute resolution mechanisms and processes and indicate its plan to provide an international benchmark for a process that is unique to the Republic of South Africa;</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have a statement of any requested limitations on the number of disputes the alternative dispute resolution agent handles, either during a start-up period or on a permanent basis;</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have a description of how the alternative dispute resolution agent proposes to administer disputes including its interaction with the parties to the dispute, the National Credit Regulator and other approved providers;</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 description of how the alternative dispute resolution agent intends to publish decisions of adjudicators in disputes it administers and a commitment to provide the National Credit Regulator with copies of all decisions of adjudicators not published;</w:t>
      </w:r>
    </w:p>
    <w:p w:rsidR="006973DD" w:rsidRPr="006973DD" w:rsidRDefault="006973DD" w:rsidP="00DF3E1D">
      <w:pPr>
        <w:pStyle w:val="ListParagraph"/>
        <w:spacing w:line="360" w:lineRule="auto"/>
        <w:rPr>
          <w:rFonts w:ascii="Lucida Sans" w:hAnsi="Lucida Sans"/>
          <w:sz w:val="20"/>
          <w:szCs w:val="20"/>
        </w:rPr>
      </w:pPr>
    </w:p>
    <w:p w:rsidR="006973DD" w:rsidRP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show that both the alternative dispute resolution agent and its panel of adjudicators are representative of women, disabled and historically disadvantaged individuals where such representativeness is assessed in terms of the Codes of Good Practice for Broad Based Black Economic Empowerment, as such Codes may be amended from time to time.</w:t>
      </w:r>
    </w:p>
    <w:p w:rsidR="006973DD" w:rsidRDefault="006973DD" w:rsidP="00DF3E1D">
      <w:pPr>
        <w:pStyle w:val="ListParagraph"/>
        <w:spacing w:line="360" w:lineRule="auto"/>
        <w:ind w:left="567"/>
        <w:jc w:val="both"/>
        <w:rPr>
          <w:rFonts w:ascii="Lucida Sans" w:hAnsi="Lucida Sans"/>
          <w:sz w:val="20"/>
          <w:szCs w:val="20"/>
        </w:rPr>
      </w:pPr>
    </w:p>
    <w:p w:rsidR="00386E5B" w:rsidRDefault="00386E5B" w:rsidP="00DF3E1D">
      <w:pPr>
        <w:pStyle w:val="ListParagraph"/>
        <w:spacing w:line="360" w:lineRule="auto"/>
        <w:ind w:left="567"/>
        <w:jc w:val="both"/>
        <w:rPr>
          <w:rFonts w:ascii="Lucida Sans" w:hAnsi="Lucida Sans"/>
          <w:sz w:val="20"/>
          <w:szCs w:val="20"/>
        </w:rPr>
      </w:pPr>
    </w:p>
    <w:p w:rsidR="00386E5B" w:rsidRDefault="00386E5B" w:rsidP="00DF3E1D">
      <w:pPr>
        <w:pStyle w:val="ListParagraph"/>
        <w:spacing w:line="360" w:lineRule="auto"/>
        <w:ind w:left="567"/>
        <w:jc w:val="both"/>
        <w:rPr>
          <w:rFonts w:ascii="Lucida Sans" w:hAnsi="Lucida Sans"/>
          <w:sz w:val="20"/>
          <w:szCs w:val="20"/>
        </w:rPr>
      </w:pPr>
    </w:p>
    <w:p w:rsidR="0091169E" w:rsidRDefault="006973DD" w:rsidP="00DF3E1D">
      <w:pPr>
        <w:pStyle w:val="ListParagraph"/>
        <w:numPr>
          <w:ilvl w:val="0"/>
          <w:numId w:val="16"/>
        </w:numPr>
        <w:spacing w:line="360" w:lineRule="auto"/>
        <w:ind w:left="567" w:hanging="567"/>
        <w:jc w:val="both"/>
        <w:rPr>
          <w:rFonts w:ascii="Lucida Sans" w:hAnsi="Lucida Sans"/>
          <w:sz w:val="20"/>
          <w:szCs w:val="20"/>
        </w:rPr>
      </w:pPr>
      <w:r w:rsidRPr="006973DD">
        <w:rPr>
          <w:rFonts w:ascii="Lucida Sans" w:hAnsi="Lucida Sans"/>
          <w:b/>
          <w:sz w:val="20"/>
          <w:szCs w:val="20"/>
        </w:rPr>
        <w:lastRenderedPageBreak/>
        <w:t>Education</w:t>
      </w:r>
      <w:r>
        <w:rPr>
          <w:rFonts w:ascii="Lucida Sans" w:hAnsi="Lucida Sans"/>
          <w:sz w:val="20"/>
          <w:szCs w:val="20"/>
        </w:rPr>
        <w:t xml:space="preserve">: </w:t>
      </w:r>
      <w:r w:rsidR="0091169E" w:rsidRPr="006973DD">
        <w:rPr>
          <w:rFonts w:ascii="Lucida Sans" w:hAnsi="Lucida Sans"/>
          <w:sz w:val="20"/>
          <w:szCs w:val="20"/>
        </w:rPr>
        <w:t xml:space="preserve">The applicant or </w:t>
      </w:r>
      <w:r w:rsidR="00C728DE" w:rsidRPr="006973DD">
        <w:rPr>
          <w:rFonts w:ascii="Lucida Sans" w:hAnsi="Lucida Sans"/>
          <w:sz w:val="20"/>
          <w:szCs w:val="20"/>
        </w:rPr>
        <w:t>a person</w:t>
      </w:r>
      <w:r w:rsidR="0091169E" w:rsidRPr="006973DD">
        <w:rPr>
          <w:rFonts w:ascii="Lucida Sans" w:hAnsi="Lucida Sans"/>
          <w:sz w:val="20"/>
          <w:szCs w:val="20"/>
        </w:rPr>
        <w:t xml:space="preserve"> appointed to deal with disputes must meet the following</w:t>
      </w:r>
      <w:r w:rsidR="00303CB5" w:rsidRPr="006973DD">
        <w:rPr>
          <w:rFonts w:ascii="Lucida Sans" w:hAnsi="Lucida Sans"/>
          <w:sz w:val="20"/>
          <w:szCs w:val="20"/>
        </w:rPr>
        <w:t xml:space="preserve"> requirements - </w:t>
      </w:r>
      <w:r w:rsidR="0091169E" w:rsidRPr="006973DD">
        <w:rPr>
          <w:rFonts w:ascii="Lucida Sans" w:hAnsi="Lucida Sans"/>
          <w:sz w:val="20"/>
          <w:szCs w:val="20"/>
        </w:rPr>
        <w:t xml:space="preserve"> </w:t>
      </w:r>
    </w:p>
    <w:p w:rsidR="006973DD" w:rsidRDefault="006973DD" w:rsidP="00DF3E1D">
      <w:pPr>
        <w:pStyle w:val="ListParagraph"/>
        <w:spacing w:line="360" w:lineRule="auto"/>
        <w:ind w:left="567"/>
        <w:jc w:val="both"/>
        <w:rPr>
          <w:rFonts w:ascii="Lucida Sans" w:hAnsi="Lucida Sans"/>
          <w:sz w:val="20"/>
          <w:szCs w:val="20"/>
        </w:rPr>
      </w:pPr>
    </w:p>
    <w:p w:rsidR="006973DD" w:rsidRDefault="008D09F8" w:rsidP="008D09F8">
      <w:pPr>
        <w:pStyle w:val="ListParagraph"/>
        <w:numPr>
          <w:ilvl w:val="1"/>
          <w:numId w:val="20"/>
        </w:numPr>
        <w:spacing w:line="360" w:lineRule="auto"/>
        <w:ind w:left="1134" w:hanging="567"/>
        <w:jc w:val="both"/>
        <w:rPr>
          <w:rFonts w:ascii="Lucida Sans" w:hAnsi="Lucida Sans"/>
          <w:sz w:val="20"/>
          <w:szCs w:val="20"/>
        </w:rPr>
      </w:pPr>
      <w:r>
        <w:rPr>
          <w:rFonts w:ascii="Lucida Sans" w:hAnsi="Lucida Sans"/>
          <w:sz w:val="20"/>
          <w:szCs w:val="20"/>
        </w:rPr>
        <w:t xml:space="preserve">A three year post matric qualification </w:t>
      </w:r>
      <w:r w:rsidR="00077D69" w:rsidRPr="006973DD">
        <w:rPr>
          <w:rFonts w:ascii="Lucida Sans" w:hAnsi="Lucida Sans"/>
          <w:sz w:val="20"/>
          <w:szCs w:val="20"/>
        </w:rPr>
        <w:t xml:space="preserve">issued by the South African </w:t>
      </w:r>
      <w:r w:rsidR="0000409B" w:rsidRPr="006973DD">
        <w:rPr>
          <w:rFonts w:ascii="Lucida Sans" w:hAnsi="Lucida Sans"/>
          <w:sz w:val="20"/>
          <w:szCs w:val="20"/>
        </w:rPr>
        <w:t>Qual</w:t>
      </w:r>
      <w:r w:rsidR="007A42B1">
        <w:rPr>
          <w:rFonts w:ascii="Lucida Sans" w:hAnsi="Lucida Sans"/>
          <w:sz w:val="20"/>
          <w:szCs w:val="20"/>
        </w:rPr>
        <w:t xml:space="preserve">ifications Authority (SAQA); </w:t>
      </w:r>
      <w:r w:rsidR="0000409B" w:rsidRPr="008D09F8">
        <w:rPr>
          <w:rFonts w:ascii="Lucida Sans" w:hAnsi="Lucida Sans"/>
          <w:sz w:val="20"/>
          <w:szCs w:val="20"/>
        </w:rPr>
        <w:t>and</w:t>
      </w:r>
    </w:p>
    <w:p w:rsidR="00B61463" w:rsidRPr="008D09F8" w:rsidRDefault="00B61463" w:rsidP="00B61463">
      <w:pPr>
        <w:pStyle w:val="ListParagraph"/>
        <w:spacing w:line="360" w:lineRule="auto"/>
        <w:ind w:left="1134"/>
        <w:jc w:val="both"/>
        <w:rPr>
          <w:rFonts w:ascii="Lucida Sans" w:hAnsi="Lucida Sans"/>
          <w:sz w:val="20"/>
          <w:szCs w:val="20"/>
        </w:rPr>
      </w:pPr>
    </w:p>
    <w:p w:rsidR="00B13B57" w:rsidRDefault="00386E5B" w:rsidP="00DF3E1D">
      <w:pPr>
        <w:pStyle w:val="ListParagraph"/>
        <w:numPr>
          <w:ilvl w:val="1"/>
          <w:numId w:val="20"/>
        </w:numPr>
        <w:spacing w:line="360" w:lineRule="auto"/>
        <w:ind w:left="1134" w:hanging="567"/>
        <w:jc w:val="both"/>
        <w:rPr>
          <w:rFonts w:ascii="Lucida Sans" w:hAnsi="Lucida Sans"/>
          <w:sz w:val="20"/>
          <w:szCs w:val="20"/>
        </w:rPr>
      </w:pPr>
      <w:r>
        <w:rPr>
          <w:rFonts w:ascii="Lucida Sans" w:hAnsi="Lucida Sans"/>
          <w:sz w:val="20"/>
          <w:szCs w:val="20"/>
        </w:rPr>
        <w:t xml:space="preserve">The alternative dispute resolution agent must complete the training </w:t>
      </w:r>
      <w:proofErr w:type="spellStart"/>
      <w:r>
        <w:rPr>
          <w:rFonts w:ascii="Lucida Sans" w:hAnsi="Lucida Sans"/>
          <w:sz w:val="20"/>
          <w:szCs w:val="20"/>
        </w:rPr>
        <w:t>programme</w:t>
      </w:r>
      <w:proofErr w:type="spellEnd"/>
      <w:r>
        <w:rPr>
          <w:rFonts w:ascii="Lucida Sans" w:hAnsi="Lucida Sans"/>
          <w:sz w:val="20"/>
          <w:szCs w:val="20"/>
        </w:rPr>
        <w:t xml:space="preserve"> accredited by the National Credit Regulator, w</w:t>
      </w:r>
      <w:r w:rsidR="00B61463">
        <w:rPr>
          <w:rFonts w:ascii="Lucida Sans" w:hAnsi="Lucida Sans"/>
          <w:sz w:val="20"/>
          <w:szCs w:val="20"/>
        </w:rPr>
        <w:t>ithin s</w:t>
      </w:r>
      <w:r>
        <w:rPr>
          <w:rFonts w:ascii="Lucida Sans" w:hAnsi="Lucida Sans"/>
          <w:sz w:val="20"/>
          <w:szCs w:val="20"/>
        </w:rPr>
        <w:t>ix (6) months after registration.  The training programme will include</w:t>
      </w:r>
      <w:r w:rsidR="00B61463">
        <w:rPr>
          <w:rFonts w:ascii="Lucida Sans" w:hAnsi="Lucida Sans"/>
          <w:sz w:val="20"/>
          <w:szCs w:val="20"/>
        </w:rPr>
        <w:t xml:space="preserve"> </w:t>
      </w:r>
      <w:r>
        <w:rPr>
          <w:rFonts w:ascii="Lucida Sans" w:hAnsi="Lucida Sans"/>
          <w:sz w:val="20"/>
          <w:szCs w:val="20"/>
        </w:rPr>
        <w:t xml:space="preserve">training </w:t>
      </w:r>
      <w:r w:rsidR="007A42B1">
        <w:rPr>
          <w:rFonts w:ascii="Lucida Sans" w:hAnsi="Lucida Sans"/>
          <w:sz w:val="20"/>
          <w:szCs w:val="20"/>
        </w:rPr>
        <w:t>on the National Credit Act, Consumer Protection Act and on the basic principles of the following areas:</w:t>
      </w:r>
    </w:p>
    <w:p w:rsidR="007A42B1" w:rsidRDefault="007A42B1" w:rsidP="00DF3E1D">
      <w:pPr>
        <w:pStyle w:val="ListParagraph"/>
        <w:numPr>
          <w:ilvl w:val="2"/>
          <w:numId w:val="20"/>
        </w:numPr>
        <w:spacing w:line="360" w:lineRule="auto"/>
        <w:ind w:left="1985" w:hanging="851"/>
        <w:jc w:val="both"/>
        <w:rPr>
          <w:rFonts w:ascii="Lucida Sans" w:hAnsi="Lucida Sans"/>
          <w:sz w:val="20"/>
          <w:szCs w:val="20"/>
        </w:rPr>
      </w:pPr>
      <w:r>
        <w:rPr>
          <w:rFonts w:ascii="Lucida Sans" w:hAnsi="Lucida Sans"/>
          <w:sz w:val="20"/>
          <w:szCs w:val="20"/>
        </w:rPr>
        <w:t>Alternative dispute resolution;</w:t>
      </w:r>
    </w:p>
    <w:p w:rsidR="007A42B1" w:rsidRDefault="007A42B1" w:rsidP="00DF3E1D">
      <w:pPr>
        <w:pStyle w:val="ListParagraph"/>
        <w:numPr>
          <w:ilvl w:val="2"/>
          <w:numId w:val="20"/>
        </w:numPr>
        <w:spacing w:line="360" w:lineRule="auto"/>
        <w:ind w:left="1985" w:hanging="851"/>
        <w:jc w:val="both"/>
        <w:rPr>
          <w:rFonts w:ascii="Lucida Sans" w:hAnsi="Lucida Sans"/>
          <w:sz w:val="20"/>
          <w:szCs w:val="20"/>
        </w:rPr>
      </w:pPr>
      <w:r>
        <w:rPr>
          <w:rFonts w:ascii="Lucida Sans" w:hAnsi="Lucida Sans"/>
          <w:sz w:val="20"/>
          <w:szCs w:val="20"/>
        </w:rPr>
        <w:t>Financial management;</w:t>
      </w:r>
    </w:p>
    <w:p w:rsidR="007A42B1" w:rsidRDefault="007A42B1" w:rsidP="00DF3E1D">
      <w:pPr>
        <w:pStyle w:val="ListParagraph"/>
        <w:numPr>
          <w:ilvl w:val="2"/>
          <w:numId w:val="20"/>
        </w:numPr>
        <w:spacing w:line="360" w:lineRule="auto"/>
        <w:ind w:left="1985" w:hanging="851"/>
        <w:jc w:val="both"/>
        <w:rPr>
          <w:rFonts w:ascii="Lucida Sans" w:hAnsi="Lucida Sans"/>
          <w:sz w:val="20"/>
          <w:szCs w:val="20"/>
        </w:rPr>
      </w:pPr>
      <w:r>
        <w:rPr>
          <w:rFonts w:ascii="Lucida Sans" w:hAnsi="Lucida Sans"/>
          <w:sz w:val="20"/>
          <w:szCs w:val="20"/>
        </w:rPr>
        <w:t>Business management;</w:t>
      </w:r>
    </w:p>
    <w:p w:rsidR="007A42B1" w:rsidRDefault="007A42B1" w:rsidP="00DF3E1D">
      <w:pPr>
        <w:pStyle w:val="ListParagraph"/>
        <w:numPr>
          <w:ilvl w:val="2"/>
          <w:numId w:val="20"/>
        </w:numPr>
        <w:spacing w:line="360" w:lineRule="auto"/>
        <w:ind w:left="1985" w:hanging="851"/>
        <w:jc w:val="both"/>
        <w:rPr>
          <w:rFonts w:ascii="Lucida Sans" w:hAnsi="Lucida Sans"/>
          <w:sz w:val="20"/>
          <w:szCs w:val="20"/>
        </w:rPr>
      </w:pPr>
      <w:r>
        <w:rPr>
          <w:rFonts w:ascii="Lucida Sans" w:hAnsi="Lucida Sans"/>
          <w:sz w:val="20"/>
          <w:szCs w:val="20"/>
        </w:rPr>
        <w:t>Governance &amp; compliance;</w:t>
      </w:r>
    </w:p>
    <w:p w:rsidR="007A42B1" w:rsidRDefault="007A42B1" w:rsidP="00DF3E1D">
      <w:pPr>
        <w:pStyle w:val="ListParagraph"/>
        <w:numPr>
          <w:ilvl w:val="2"/>
          <w:numId w:val="20"/>
        </w:numPr>
        <w:spacing w:line="360" w:lineRule="auto"/>
        <w:ind w:left="1985" w:hanging="851"/>
        <w:jc w:val="both"/>
        <w:rPr>
          <w:rFonts w:ascii="Lucida Sans" w:hAnsi="Lucida Sans"/>
          <w:sz w:val="20"/>
          <w:szCs w:val="20"/>
        </w:rPr>
      </w:pPr>
      <w:r>
        <w:rPr>
          <w:rFonts w:ascii="Lucida Sans" w:hAnsi="Lucida Sans"/>
          <w:sz w:val="20"/>
          <w:szCs w:val="20"/>
        </w:rPr>
        <w:t>Customer service.</w:t>
      </w:r>
    </w:p>
    <w:p w:rsidR="004A4FA0" w:rsidRDefault="004A4FA0" w:rsidP="004A4FA0">
      <w:pPr>
        <w:pStyle w:val="ListParagraph"/>
        <w:spacing w:line="360" w:lineRule="auto"/>
        <w:ind w:left="1985"/>
        <w:jc w:val="both"/>
        <w:rPr>
          <w:rFonts w:ascii="Lucida Sans" w:hAnsi="Lucida Sans"/>
          <w:sz w:val="20"/>
          <w:szCs w:val="20"/>
        </w:rPr>
      </w:pPr>
    </w:p>
    <w:p w:rsidR="00B13B57" w:rsidRPr="006973DD" w:rsidRDefault="00B13B57" w:rsidP="00DF3E1D">
      <w:pPr>
        <w:pStyle w:val="ListParagraph"/>
        <w:numPr>
          <w:ilvl w:val="0"/>
          <w:numId w:val="16"/>
        </w:numPr>
        <w:spacing w:line="360" w:lineRule="auto"/>
        <w:ind w:left="567" w:hanging="567"/>
        <w:jc w:val="both"/>
        <w:rPr>
          <w:rFonts w:ascii="Lucida Sans" w:hAnsi="Lucida Sans"/>
          <w:sz w:val="20"/>
          <w:szCs w:val="20"/>
        </w:rPr>
      </w:pPr>
      <w:r w:rsidRPr="006973DD">
        <w:rPr>
          <w:rFonts w:ascii="Lucida Sans" w:hAnsi="Lucida Sans"/>
          <w:b/>
          <w:sz w:val="20"/>
          <w:szCs w:val="20"/>
        </w:rPr>
        <w:t xml:space="preserve">Experience and </w:t>
      </w:r>
      <w:r w:rsidR="0000409B" w:rsidRPr="006973DD">
        <w:rPr>
          <w:rFonts w:ascii="Lucida Sans" w:hAnsi="Lucida Sans"/>
          <w:b/>
          <w:sz w:val="20"/>
          <w:szCs w:val="20"/>
        </w:rPr>
        <w:t>C</w:t>
      </w:r>
      <w:r w:rsidRPr="006973DD">
        <w:rPr>
          <w:rFonts w:ascii="Lucida Sans" w:hAnsi="Lucida Sans"/>
          <w:b/>
          <w:sz w:val="20"/>
          <w:szCs w:val="20"/>
        </w:rPr>
        <w:t>ompetence</w:t>
      </w:r>
      <w:r w:rsidR="006973DD">
        <w:rPr>
          <w:rFonts w:ascii="Lucida Sans" w:hAnsi="Lucida Sans"/>
          <w:b/>
          <w:sz w:val="20"/>
          <w:szCs w:val="20"/>
        </w:rPr>
        <w:t xml:space="preserve">: </w:t>
      </w:r>
    </w:p>
    <w:p w:rsidR="006973DD" w:rsidRDefault="006973DD" w:rsidP="00DF3E1D">
      <w:pPr>
        <w:pStyle w:val="ListParagraph"/>
        <w:spacing w:line="360" w:lineRule="auto"/>
        <w:ind w:left="567"/>
        <w:jc w:val="both"/>
        <w:rPr>
          <w:rFonts w:ascii="Lucida Sans" w:hAnsi="Lucida Sans"/>
          <w:sz w:val="20"/>
          <w:szCs w:val="20"/>
        </w:rPr>
      </w:pPr>
    </w:p>
    <w:p w:rsidR="006973DD" w:rsidRPr="007A42B1" w:rsidRDefault="006973DD" w:rsidP="00DF3E1D">
      <w:pPr>
        <w:pStyle w:val="ListParagraph"/>
        <w:numPr>
          <w:ilvl w:val="1"/>
          <w:numId w:val="22"/>
        </w:numPr>
        <w:spacing w:line="360" w:lineRule="auto"/>
        <w:ind w:left="1134" w:hanging="567"/>
        <w:jc w:val="both"/>
        <w:rPr>
          <w:rFonts w:ascii="Lucida Sans" w:hAnsi="Lucida Sans"/>
          <w:sz w:val="20"/>
          <w:szCs w:val="20"/>
        </w:rPr>
      </w:pPr>
      <w:r w:rsidRPr="007A42B1">
        <w:rPr>
          <w:rFonts w:ascii="Lucida Sans" w:hAnsi="Lucida Sans"/>
          <w:sz w:val="20"/>
          <w:szCs w:val="20"/>
        </w:rPr>
        <w:t xml:space="preserve">The nominated personnel must be </w:t>
      </w:r>
      <w:r w:rsidR="00427A73">
        <w:rPr>
          <w:rFonts w:ascii="Lucida Sans" w:hAnsi="Lucida Sans"/>
          <w:sz w:val="20"/>
          <w:szCs w:val="20"/>
        </w:rPr>
        <w:t>knowledgeable</w:t>
      </w:r>
      <w:r w:rsidRPr="007A42B1">
        <w:rPr>
          <w:rFonts w:ascii="Lucida Sans" w:hAnsi="Lucida Sans"/>
          <w:sz w:val="20"/>
          <w:szCs w:val="20"/>
        </w:rPr>
        <w:t xml:space="preserve"> in the following areas:</w:t>
      </w:r>
    </w:p>
    <w:p w:rsidR="006973DD" w:rsidRPr="007A42B1" w:rsidRDefault="006973DD" w:rsidP="00DF3E1D">
      <w:pPr>
        <w:pStyle w:val="ListParagraph"/>
        <w:numPr>
          <w:ilvl w:val="2"/>
          <w:numId w:val="22"/>
        </w:numPr>
        <w:spacing w:line="360" w:lineRule="auto"/>
        <w:ind w:left="1985" w:hanging="851"/>
        <w:jc w:val="both"/>
        <w:rPr>
          <w:rFonts w:ascii="Lucida Sans" w:hAnsi="Lucida Sans"/>
          <w:sz w:val="20"/>
          <w:szCs w:val="20"/>
        </w:rPr>
      </w:pPr>
      <w:r w:rsidRPr="007A42B1">
        <w:rPr>
          <w:rFonts w:ascii="Lucida Sans" w:hAnsi="Lucida Sans"/>
          <w:sz w:val="20"/>
          <w:szCs w:val="20"/>
        </w:rPr>
        <w:t>Consumer law;</w:t>
      </w:r>
    </w:p>
    <w:p w:rsidR="006973DD" w:rsidRDefault="006973DD"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Credit law;</w:t>
      </w:r>
    </w:p>
    <w:p w:rsidR="006973DD" w:rsidRDefault="006973DD"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Commercial law;</w:t>
      </w:r>
    </w:p>
    <w:p w:rsidR="006973DD" w:rsidRDefault="006973DD"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Cultural rights;</w:t>
      </w:r>
    </w:p>
    <w:p w:rsidR="006973DD" w:rsidRDefault="006973DD"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Religious rights; and</w:t>
      </w:r>
    </w:p>
    <w:p w:rsidR="006973DD" w:rsidRDefault="006973DD"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Personal rights.</w:t>
      </w:r>
    </w:p>
    <w:p w:rsidR="006973DD" w:rsidRDefault="006973DD" w:rsidP="00DF3E1D">
      <w:pPr>
        <w:pStyle w:val="ListParagraph"/>
        <w:spacing w:line="360" w:lineRule="auto"/>
        <w:ind w:left="1985"/>
        <w:jc w:val="both"/>
        <w:rPr>
          <w:rFonts w:ascii="Lucida Sans" w:hAnsi="Lucida Sans"/>
          <w:sz w:val="20"/>
          <w:szCs w:val="20"/>
        </w:rPr>
      </w:pPr>
    </w:p>
    <w:p w:rsidR="007A42B1" w:rsidRDefault="007A42B1" w:rsidP="00DF3E1D">
      <w:pPr>
        <w:pStyle w:val="ListParagraph"/>
        <w:numPr>
          <w:ilvl w:val="1"/>
          <w:numId w:val="22"/>
        </w:numPr>
        <w:spacing w:line="360" w:lineRule="auto"/>
        <w:ind w:left="1134" w:hanging="567"/>
        <w:jc w:val="both"/>
        <w:rPr>
          <w:rFonts w:ascii="Lucida Sans" w:hAnsi="Lucida Sans"/>
          <w:sz w:val="20"/>
          <w:szCs w:val="20"/>
        </w:rPr>
      </w:pPr>
      <w:r>
        <w:rPr>
          <w:rFonts w:ascii="Lucida Sans" w:hAnsi="Lucida Sans"/>
          <w:sz w:val="20"/>
          <w:szCs w:val="20"/>
        </w:rPr>
        <w:t>Must demonstrate the ability to:-</w:t>
      </w:r>
    </w:p>
    <w:p w:rsidR="0080117B" w:rsidRDefault="007A42B1" w:rsidP="00DF3E1D">
      <w:pPr>
        <w:pStyle w:val="ListParagraph"/>
        <w:numPr>
          <w:ilvl w:val="2"/>
          <w:numId w:val="22"/>
        </w:numPr>
        <w:spacing w:line="360" w:lineRule="auto"/>
        <w:ind w:left="1985" w:hanging="851"/>
        <w:jc w:val="both"/>
        <w:rPr>
          <w:rFonts w:ascii="Lucida Sans" w:hAnsi="Lucida Sans"/>
          <w:sz w:val="20"/>
          <w:szCs w:val="20"/>
        </w:rPr>
      </w:pPr>
      <w:proofErr w:type="gramStart"/>
      <w:r>
        <w:rPr>
          <w:rFonts w:ascii="Lucida Sans" w:hAnsi="Lucida Sans"/>
          <w:sz w:val="20"/>
          <w:szCs w:val="20"/>
        </w:rPr>
        <w:t>provide</w:t>
      </w:r>
      <w:proofErr w:type="gramEnd"/>
      <w:r>
        <w:rPr>
          <w:rFonts w:ascii="Lucida Sans" w:hAnsi="Lucida Sans"/>
          <w:sz w:val="20"/>
          <w:szCs w:val="20"/>
        </w:rPr>
        <w:t xml:space="preserve"> mediation, conciliation or arbitration skills.</w:t>
      </w:r>
    </w:p>
    <w:p w:rsidR="00DF3E1D" w:rsidRPr="00DF3E1D" w:rsidRDefault="00DF3E1D" w:rsidP="00DF3E1D">
      <w:pPr>
        <w:pStyle w:val="ListParagraph"/>
        <w:spacing w:line="360" w:lineRule="auto"/>
        <w:ind w:left="1985"/>
        <w:jc w:val="both"/>
        <w:rPr>
          <w:rFonts w:ascii="Lucida Sans" w:hAnsi="Lucida Sans"/>
          <w:sz w:val="20"/>
          <w:szCs w:val="20"/>
        </w:rPr>
      </w:pPr>
    </w:p>
    <w:p w:rsidR="0080117B" w:rsidRPr="0080117B" w:rsidRDefault="0080117B" w:rsidP="00DF3E1D">
      <w:pPr>
        <w:pStyle w:val="ListParagraph"/>
        <w:numPr>
          <w:ilvl w:val="1"/>
          <w:numId w:val="22"/>
        </w:numPr>
        <w:spacing w:line="360" w:lineRule="auto"/>
        <w:ind w:left="1134" w:hanging="567"/>
        <w:jc w:val="both"/>
        <w:rPr>
          <w:rFonts w:ascii="Lucida Sans" w:hAnsi="Lucida Sans"/>
          <w:sz w:val="20"/>
          <w:szCs w:val="20"/>
        </w:rPr>
      </w:pPr>
      <w:r w:rsidRPr="0080117B">
        <w:rPr>
          <w:rFonts w:ascii="Lucida Sans" w:hAnsi="Lucida Sans"/>
          <w:sz w:val="20"/>
          <w:szCs w:val="20"/>
        </w:rPr>
        <w:t>A person who applies for registration as an alternative dispute resolution agent must not be engaged in:–</w:t>
      </w:r>
    </w:p>
    <w:p w:rsidR="0080117B" w:rsidRDefault="0080117B" w:rsidP="00DF3E1D">
      <w:pPr>
        <w:pStyle w:val="ListParagraph"/>
        <w:numPr>
          <w:ilvl w:val="2"/>
          <w:numId w:val="22"/>
        </w:numPr>
        <w:spacing w:line="360" w:lineRule="auto"/>
        <w:ind w:left="1985" w:hanging="851"/>
        <w:jc w:val="both"/>
        <w:rPr>
          <w:rFonts w:ascii="Lucida Sans" w:hAnsi="Lucida Sans"/>
          <w:sz w:val="20"/>
          <w:szCs w:val="20"/>
        </w:rPr>
      </w:pPr>
      <w:r w:rsidRPr="0080117B">
        <w:rPr>
          <w:rFonts w:ascii="Lucida Sans" w:hAnsi="Lucida Sans"/>
          <w:sz w:val="20"/>
          <w:szCs w:val="20"/>
        </w:rPr>
        <w:t>debt collection;</w:t>
      </w:r>
    </w:p>
    <w:p w:rsidR="0080117B" w:rsidRDefault="0080117B" w:rsidP="00DF3E1D">
      <w:pPr>
        <w:pStyle w:val="ListParagraph"/>
        <w:numPr>
          <w:ilvl w:val="2"/>
          <w:numId w:val="22"/>
        </w:numPr>
        <w:spacing w:line="360" w:lineRule="auto"/>
        <w:ind w:left="1985" w:hanging="851"/>
        <w:jc w:val="both"/>
        <w:rPr>
          <w:rFonts w:ascii="Lucida Sans" w:hAnsi="Lucida Sans"/>
          <w:sz w:val="20"/>
          <w:szCs w:val="20"/>
        </w:rPr>
      </w:pPr>
      <w:r w:rsidRPr="0080117B">
        <w:rPr>
          <w:rFonts w:ascii="Lucida Sans" w:hAnsi="Lucida Sans"/>
          <w:sz w:val="20"/>
          <w:szCs w:val="20"/>
        </w:rPr>
        <w:t>the operation of a credit bureau;</w:t>
      </w:r>
    </w:p>
    <w:p w:rsidR="0080117B" w:rsidRDefault="0080117B" w:rsidP="00DF3E1D">
      <w:pPr>
        <w:pStyle w:val="ListParagraph"/>
        <w:numPr>
          <w:ilvl w:val="2"/>
          <w:numId w:val="22"/>
        </w:numPr>
        <w:spacing w:line="360" w:lineRule="auto"/>
        <w:ind w:left="1985" w:hanging="851"/>
        <w:jc w:val="both"/>
        <w:rPr>
          <w:rFonts w:ascii="Lucida Sans" w:hAnsi="Lucida Sans"/>
          <w:sz w:val="20"/>
          <w:szCs w:val="20"/>
        </w:rPr>
      </w:pPr>
      <w:r w:rsidRPr="0080117B">
        <w:rPr>
          <w:rFonts w:ascii="Lucida Sans" w:hAnsi="Lucida Sans"/>
          <w:sz w:val="20"/>
          <w:szCs w:val="20"/>
        </w:rPr>
        <w:t>credit provision</w:t>
      </w:r>
      <w:r>
        <w:rPr>
          <w:rFonts w:ascii="Lucida Sans" w:hAnsi="Lucida Sans"/>
          <w:sz w:val="20"/>
          <w:szCs w:val="20"/>
        </w:rPr>
        <w:t>; or</w:t>
      </w:r>
    </w:p>
    <w:p w:rsidR="0080117B" w:rsidRPr="00386E5B" w:rsidRDefault="0080117B" w:rsidP="00DF3E1D">
      <w:pPr>
        <w:pStyle w:val="ListParagraph"/>
        <w:numPr>
          <w:ilvl w:val="2"/>
          <w:numId w:val="22"/>
        </w:numPr>
        <w:spacing w:line="360" w:lineRule="auto"/>
        <w:ind w:left="1985" w:hanging="851"/>
        <w:jc w:val="both"/>
        <w:rPr>
          <w:rFonts w:ascii="Lucida Sans" w:hAnsi="Lucida Sans"/>
          <w:sz w:val="20"/>
          <w:szCs w:val="20"/>
        </w:rPr>
      </w:pPr>
      <w:proofErr w:type="gramStart"/>
      <w:r w:rsidRPr="00386E5B">
        <w:rPr>
          <w:rFonts w:ascii="Lucida Sans" w:hAnsi="Lucida Sans"/>
          <w:sz w:val="20"/>
          <w:szCs w:val="20"/>
        </w:rPr>
        <w:t>the</w:t>
      </w:r>
      <w:proofErr w:type="gramEnd"/>
      <w:r w:rsidRPr="00386E5B">
        <w:rPr>
          <w:rFonts w:ascii="Lucida Sans" w:hAnsi="Lucida Sans"/>
          <w:sz w:val="20"/>
          <w:szCs w:val="20"/>
        </w:rPr>
        <w:t xml:space="preserve"> operations of a payment distribution agent.</w:t>
      </w:r>
    </w:p>
    <w:p w:rsidR="0080117B" w:rsidRPr="0080117B" w:rsidRDefault="0080117B" w:rsidP="00DF3E1D">
      <w:pPr>
        <w:pStyle w:val="ListParagraph"/>
        <w:spacing w:line="360" w:lineRule="auto"/>
        <w:ind w:left="1985"/>
        <w:jc w:val="both"/>
        <w:rPr>
          <w:rFonts w:ascii="Lucida Sans" w:hAnsi="Lucida Sans"/>
          <w:sz w:val="20"/>
          <w:szCs w:val="20"/>
        </w:rPr>
      </w:pPr>
    </w:p>
    <w:p w:rsidR="00C728DE" w:rsidRPr="00DF3E1D" w:rsidRDefault="0080117B" w:rsidP="00DF3E1D">
      <w:pPr>
        <w:pStyle w:val="ListParagraph"/>
        <w:numPr>
          <w:ilvl w:val="0"/>
          <w:numId w:val="16"/>
        </w:numPr>
        <w:spacing w:line="360" w:lineRule="auto"/>
        <w:ind w:left="567" w:hanging="567"/>
        <w:jc w:val="both"/>
        <w:rPr>
          <w:rFonts w:ascii="Lucida Sans" w:hAnsi="Lucida Sans"/>
          <w:sz w:val="20"/>
          <w:szCs w:val="20"/>
        </w:rPr>
      </w:pPr>
      <w:r w:rsidRPr="00CB4309">
        <w:rPr>
          <w:rFonts w:ascii="Lucida Sans" w:hAnsi="Lucida Sans"/>
          <w:b/>
          <w:sz w:val="20"/>
          <w:szCs w:val="20"/>
        </w:rPr>
        <w:t>A natural person may not be registered as an alternative dispute resolution agent.</w:t>
      </w:r>
    </w:p>
    <w:p w:rsidR="00F437C6" w:rsidRPr="00DF3E1D" w:rsidRDefault="009727B1" w:rsidP="009727B1">
      <w:pPr>
        <w:pStyle w:val="NormalWeb"/>
        <w:spacing w:line="360" w:lineRule="auto"/>
        <w:ind w:left="567"/>
        <w:jc w:val="both"/>
        <w:rPr>
          <w:rStyle w:val="Strong"/>
          <w:rFonts w:ascii="Lucida Sans" w:hAnsi="Lucida Sans" w:cs="Arial"/>
          <w:bCs w:val="0"/>
          <w:color w:val="333333"/>
          <w:sz w:val="20"/>
          <w:szCs w:val="20"/>
        </w:rPr>
      </w:pPr>
      <w:r>
        <w:rPr>
          <w:rStyle w:val="Strong"/>
          <w:rFonts w:ascii="Lucida Sans" w:hAnsi="Lucida Sans" w:cs="Arial"/>
          <w:bCs w:val="0"/>
          <w:color w:val="333333"/>
          <w:sz w:val="20"/>
          <w:szCs w:val="20"/>
        </w:rPr>
        <w:lastRenderedPageBreak/>
        <w:t>D</w:t>
      </w:r>
      <w:r w:rsidR="00F437C6" w:rsidRPr="00DF3E1D">
        <w:rPr>
          <w:rStyle w:val="Strong"/>
          <w:rFonts w:ascii="Lucida Sans" w:hAnsi="Lucida Sans" w:cs="Arial"/>
          <w:bCs w:val="0"/>
          <w:color w:val="333333"/>
          <w:sz w:val="20"/>
          <w:szCs w:val="20"/>
        </w:rPr>
        <w:t xml:space="preserve">ocuments and information required for the application for Registration as </w:t>
      </w:r>
      <w:r w:rsidR="00077D69" w:rsidRPr="00DF3E1D">
        <w:rPr>
          <w:rStyle w:val="Strong"/>
          <w:rFonts w:ascii="Lucida Sans" w:hAnsi="Lucida Sans" w:cs="Arial"/>
          <w:bCs w:val="0"/>
          <w:color w:val="333333"/>
          <w:sz w:val="20"/>
          <w:szCs w:val="20"/>
        </w:rPr>
        <w:t>an</w:t>
      </w:r>
      <w:r w:rsidR="00F437C6" w:rsidRPr="00DF3E1D">
        <w:rPr>
          <w:rStyle w:val="Strong"/>
          <w:rFonts w:ascii="Lucida Sans" w:hAnsi="Lucida Sans" w:cs="Arial"/>
          <w:bCs w:val="0"/>
          <w:color w:val="333333"/>
          <w:sz w:val="20"/>
          <w:szCs w:val="20"/>
        </w:rPr>
        <w:t xml:space="preserve"> alternative dispute resolution agent in terms of </w:t>
      </w:r>
      <w:r w:rsidR="00A207B1" w:rsidRPr="00DF3E1D">
        <w:rPr>
          <w:rStyle w:val="Strong"/>
          <w:rFonts w:ascii="Lucida Sans" w:hAnsi="Lucida Sans" w:cs="Arial"/>
          <w:bCs w:val="0"/>
          <w:color w:val="333333"/>
          <w:sz w:val="20"/>
          <w:szCs w:val="20"/>
        </w:rPr>
        <w:t>section</w:t>
      </w:r>
      <w:r w:rsidR="00F437C6" w:rsidRPr="00DF3E1D">
        <w:rPr>
          <w:rStyle w:val="Strong"/>
          <w:rFonts w:ascii="Lucida Sans" w:hAnsi="Lucida Sans" w:cs="Arial"/>
          <w:bCs w:val="0"/>
          <w:color w:val="333333"/>
          <w:sz w:val="20"/>
          <w:szCs w:val="20"/>
        </w:rPr>
        <w:t xml:space="preserve"> 134A of the National Credit Act 34 of 2005, as amended</w:t>
      </w:r>
      <w:r w:rsidR="00DF3E1D">
        <w:rPr>
          <w:rStyle w:val="Strong"/>
          <w:rFonts w:ascii="Lucida Sans" w:hAnsi="Lucida Sans" w:cs="Arial"/>
          <w:bCs w:val="0"/>
          <w:color w:val="333333"/>
          <w:sz w:val="20"/>
          <w:szCs w:val="20"/>
        </w:rPr>
        <w:t>:</w:t>
      </w:r>
    </w:p>
    <w:p w:rsidR="00F437C6" w:rsidRPr="0080117B" w:rsidRDefault="00F437C6"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lang w:eastAsia="en-ZA"/>
        </w:rPr>
        <w:t>Complete</w:t>
      </w:r>
      <w:r w:rsidR="0080117B">
        <w:rPr>
          <w:rFonts w:ascii="Lucida Sans" w:hAnsi="Lucida Sans" w:cs="Arial"/>
          <w:sz w:val="20"/>
          <w:szCs w:val="20"/>
          <w:lang w:eastAsia="en-ZA"/>
        </w:rPr>
        <w:t>d and signed application form (F</w:t>
      </w:r>
      <w:r w:rsidRPr="0080117B">
        <w:rPr>
          <w:rFonts w:ascii="Lucida Sans" w:hAnsi="Lucida Sans" w:cs="Arial"/>
          <w:sz w:val="20"/>
          <w:szCs w:val="20"/>
          <w:lang w:eastAsia="en-ZA"/>
        </w:rPr>
        <w:t>orm 47)</w:t>
      </w:r>
      <w:r w:rsidR="0080117B">
        <w:rPr>
          <w:rFonts w:ascii="Lucida Sans" w:hAnsi="Lucida Sans" w:cs="Arial"/>
          <w:sz w:val="20"/>
          <w:szCs w:val="20"/>
          <w:lang w:eastAsia="en-ZA"/>
        </w:rPr>
        <w:t>;</w:t>
      </w:r>
    </w:p>
    <w:p w:rsidR="00F437C6" w:rsidRPr="0080117B" w:rsidRDefault="00F437C6"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rPr>
        <w:t>Companies and Intellectual Property Commission  ( CIPC ) registration document</w:t>
      </w:r>
      <w:r w:rsidR="0080117B">
        <w:rPr>
          <w:rFonts w:ascii="Lucida Sans" w:hAnsi="Lucida Sans" w:cs="Arial"/>
          <w:sz w:val="20"/>
          <w:szCs w:val="20"/>
        </w:rPr>
        <w:t>;</w:t>
      </w:r>
    </w:p>
    <w:p w:rsidR="00F437C6" w:rsidRPr="0080117B" w:rsidRDefault="00F437C6"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rPr>
        <w:t>Copy of the company’s sh</w:t>
      </w:r>
      <w:r w:rsidR="0080117B">
        <w:rPr>
          <w:rFonts w:ascii="Lucida Sans" w:hAnsi="Lucida Sans" w:cs="Arial"/>
          <w:sz w:val="20"/>
          <w:szCs w:val="20"/>
        </w:rPr>
        <w:t>are certificate (if applicable);</w:t>
      </w:r>
    </w:p>
    <w:p w:rsidR="00F437C6" w:rsidRPr="0080117B" w:rsidRDefault="00F437C6"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rPr>
        <w:t>Certified copies of ID/Passports of all the members/directors/shareholders</w:t>
      </w:r>
      <w:r w:rsidR="002A7ACA">
        <w:rPr>
          <w:rFonts w:ascii="Lucida Sans" w:hAnsi="Lucida Sans" w:cs="Arial"/>
          <w:sz w:val="20"/>
          <w:szCs w:val="20"/>
        </w:rPr>
        <w:t xml:space="preserve"> </w:t>
      </w:r>
      <w:r w:rsidR="00A207B1" w:rsidRPr="0080117B">
        <w:rPr>
          <w:rFonts w:ascii="Lucida Sans" w:hAnsi="Lucida Sans" w:cs="Arial"/>
          <w:sz w:val="20"/>
          <w:szCs w:val="20"/>
        </w:rPr>
        <w:t xml:space="preserve">or nominated </w:t>
      </w:r>
      <w:r w:rsidR="008D09F8">
        <w:rPr>
          <w:rFonts w:ascii="Lucida Sans" w:hAnsi="Lucida Sans" w:cs="Arial"/>
          <w:sz w:val="20"/>
          <w:szCs w:val="20"/>
        </w:rPr>
        <w:t>personnel</w:t>
      </w:r>
      <w:r w:rsidR="00A207B1" w:rsidRPr="0080117B">
        <w:rPr>
          <w:rFonts w:ascii="Lucida Sans" w:hAnsi="Lucida Sans" w:cs="Arial"/>
          <w:sz w:val="20"/>
          <w:szCs w:val="20"/>
        </w:rPr>
        <w:t xml:space="preserve"> of the applicant</w:t>
      </w:r>
      <w:r w:rsidR="0080117B">
        <w:rPr>
          <w:rFonts w:ascii="Lucida Sans" w:hAnsi="Lucida Sans" w:cs="Arial"/>
          <w:sz w:val="20"/>
          <w:szCs w:val="20"/>
        </w:rPr>
        <w:t>;</w:t>
      </w:r>
    </w:p>
    <w:p w:rsidR="00F437C6" w:rsidRPr="008D09F8" w:rsidRDefault="00184DEA"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hyperlink r:id="rId6" w:tgtFrame="_blank" w:history="1">
        <w:r w:rsidR="00F437C6" w:rsidRPr="0080117B">
          <w:rPr>
            <w:rFonts w:ascii="Lucida Sans" w:hAnsi="Lucida Sans" w:cs="Arial"/>
            <w:sz w:val="20"/>
            <w:szCs w:val="20"/>
          </w:rPr>
          <w:t>Resolution</w:t>
        </w:r>
      </w:hyperlink>
      <w:r>
        <w:rPr>
          <w:rFonts w:ascii="Lucida Sans" w:hAnsi="Lucida Sans" w:cs="Arial"/>
          <w:sz w:val="20"/>
          <w:szCs w:val="20"/>
        </w:rPr>
        <w:t>;</w:t>
      </w:r>
      <w:bookmarkStart w:id="0" w:name="_GoBack"/>
      <w:bookmarkEnd w:id="0"/>
    </w:p>
    <w:p w:rsidR="008D09F8" w:rsidRPr="0080117B" w:rsidRDefault="008D09F8"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Pr>
          <w:rFonts w:ascii="Lucida Sans" w:hAnsi="Lucida Sans" w:cs="Arial"/>
          <w:sz w:val="20"/>
          <w:szCs w:val="20"/>
        </w:rPr>
        <w:t>A certified copy of the applicant’s nominated personnel’s</w:t>
      </w:r>
      <w:r w:rsidR="002A7ACA">
        <w:rPr>
          <w:rFonts w:ascii="Lucida Sans" w:hAnsi="Lucida Sans" w:cs="Arial"/>
          <w:sz w:val="20"/>
          <w:szCs w:val="20"/>
        </w:rPr>
        <w:t xml:space="preserve"> </w:t>
      </w:r>
      <w:r>
        <w:rPr>
          <w:rFonts w:ascii="Lucida Sans" w:hAnsi="Lucida Sans" w:cs="Arial"/>
          <w:sz w:val="20"/>
          <w:szCs w:val="20"/>
        </w:rPr>
        <w:t>and</w:t>
      </w:r>
      <w:r w:rsidR="002A7ACA">
        <w:rPr>
          <w:rFonts w:ascii="Lucida Sans" w:hAnsi="Lucida Sans" w:cs="Arial"/>
          <w:sz w:val="20"/>
          <w:szCs w:val="20"/>
        </w:rPr>
        <w:t xml:space="preserve"> </w:t>
      </w:r>
      <w:r>
        <w:rPr>
          <w:rFonts w:ascii="Lucida Sans" w:hAnsi="Lucida Sans" w:cs="Arial"/>
          <w:sz w:val="20"/>
          <w:szCs w:val="20"/>
        </w:rPr>
        <w:t xml:space="preserve">director’s rehabilitation certificate (if applicable); </w:t>
      </w:r>
    </w:p>
    <w:p w:rsidR="00F437C6" w:rsidRPr="0080117B" w:rsidRDefault="00F437C6"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rPr>
        <w:t xml:space="preserve">A </w:t>
      </w:r>
      <w:r w:rsidR="00077D69" w:rsidRPr="0080117B">
        <w:rPr>
          <w:rFonts w:ascii="Lucida Sans" w:hAnsi="Lucida Sans" w:cs="Arial"/>
          <w:sz w:val="20"/>
          <w:szCs w:val="20"/>
        </w:rPr>
        <w:t xml:space="preserve">Police </w:t>
      </w:r>
      <w:r w:rsidRPr="0080117B">
        <w:rPr>
          <w:rFonts w:ascii="Lucida Sans" w:hAnsi="Lucida Sans" w:cs="Arial"/>
          <w:sz w:val="20"/>
          <w:szCs w:val="20"/>
        </w:rPr>
        <w:t>Clearance Certificate for all the members/directors</w:t>
      </w:r>
      <w:r w:rsidR="00303CB5" w:rsidRPr="0080117B">
        <w:rPr>
          <w:rFonts w:ascii="Lucida Sans" w:hAnsi="Lucida Sans" w:cs="Arial"/>
          <w:sz w:val="20"/>
          <w:szCs w:val="20"/>
        </w:rPr>
        <w:t>/shareholders</w:t>
      </w:r>
      <w:r w:rsidR="002A7ACA">
        <w:rPr>
          <w:rFonts w:ascii="Lucida Sans" w:hAnsi="Lucida Sans" w:cs="Arial"/>
          <w:sz w:val="20"/>
          <w:szCs w:val="20"/>
        </w:rPr>
        <w:t xml:space="preserve"> </w:t>
      </w:r>
      <w:r w:rsidR="00A207B1" w:rsidRPr="0080117B">
        <w:rPr>
          <w:rFonts w:ascii="Lucida Sans" w:hAnsi="Lucida Sans" w:cs="Arial"/>
          <w:sz w:val="20"/>
          <w:szCs w:val="20"/>
        </w:rPr>
        <w:t xml:space="preserve">or nominated </w:t>
      </w:r>
      <w:r w:rsidR="008D09F8">
        <w:rPr>
          <w:rFonts w:ascii="Lucida Sans" w:hAnsi="Lucida Sans" w:cs="Arial"/>
          <w:sz w:val="20"/>
          <w:szCs w:val="20"/>
        </w:rPr>
        <w:t>personnel</w:t>
      </w:r>
      <w:r w:rsidR="00A207B1" w:rsidRPr="0080117B">
        <w:rPr>
          <w:rFonts w:ascii="Lucida Sans" w:hAnsi="Lucida Sans" w:cs="Arial"/>
          <w:sz w:val="20"/>
          <w:szCs w:val="20"/>
        </w:rPr>
        <w:t xml:space="preserve"> of the applicant,</w:t>
      </w:r>
      <w:r w:rsidR="00C81000" w:rsidRPr="0080117B">
        <w:rPr>
          <w:rFonts w:ascii="Lucida Sans" w:hAnsi="Lucida Sans" w:cs="Arial"/>
          <w:sz w:val="20"/>
          <w:szCs w:val="20"/>
        </w:rPr>
        <w:t xml:space="preserve"> </w:t>
      </w:r>
      <w:r w:rsidRPr="0080117B">
        <w:rPr>
          <w:rFonts w:ascii="Lucida Sans" w:hAnsi="Lucida Sans" w:cs="Arial"/>
          <w:sz w:val="20"/>
          <w:szCs w:val="20"/>
        </w:rPr>
        <w:t>issued by the South African Police Services (SAPS) or other service providers listed in the annexure at</w:t>
      </w:r>
      <w:r w:rsidR="0080117B">
        <w:rPr>
          <w:rFonts w:ascii="Lucida Sans" w:hAnsi="Lucida Sans" w:cs="Arial"/>
          <w:sz w:val="20"/>
          <w:szCs w:val="20"/>
        </w:rPr>
        <w:t>tached hereto marked Annexure “</w:t>
      </w:r>
      <w:r w:rsidR="0080117B" w:rsidRPr="0080117B">
        <w:rPr>
          <w:rFonts w:ascii="Lucida Sans" w:hAnsi="Lucida Sans" w:cs="Arial"/>
          <w:b/>
          <w:sz w:val="20"/>
          <w:szCs w:val="20"/>
        </w:rPr>
        <w:t>A</w:t>
      </w:r>
      <w:r w:rsidR="0080117B">
        <w:rPr>
          <w:rFonts w:ascii="Lucida Sans" w:hAnsi="Lucida Sans" w:cs="Arial"/>
          <w:sz w:val="20"/>
          <w:szCs w:val="20"/>
        </w:rPr>
        <w:t>”;</w:t>
      </w:r>
    </w:p>
    <w:p w:rsidR="0080117B" w:rsidRPr="0080117B" w:rsidRDefault="00F437C6"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rPr>
        <w:t>Proof of p</w:t>
      </w:r>
      <w:r w:rsidR="0080117B">
        <w:rPr>
          <w:rFonts w:ascii="Lucida Sans" w:hAnsi="Lucida Sans" w:cs="Arial"/>
          <w:sz w:val="20"/>
          <w:szCs w:val="20"/>
        </w:rPr>
        <w:t>ayment of the registration fees:</w:t>
      </w:r>
    </w:p>
    <w:p w:rsidR="0080117B" w:rsidRPr="0080117B" w:rsidRDefault="00F437C6" w:rsidP="00DF3E1D">
      <w:pPr>
        <w:pStyle w:val="NormalWeb"/>
        <w:numPr>
          <w:ilvl w:val="1"/>
          <w:numId w:val="24"/>
        </w:numPr>
        <w:tabs>
          <w:tab w:val="left" w:pos="1134"/>
        </w:tabs>
        <w:spacing w:line="360" w:lineRule="auto"/>
        <w:jc w:val="both"/>
        <w:rPr>
          <w:rFonts w:ascii="Lucida Sans" w:hAnsi="Lucida Sans" w:cs="Arial"/>
          <w:color w:val="333333"/>
          <w:sz w:val="20"/>
          <w:szCs w:val="20"/>
        </w:rPr>
      </w:pPr>
      <w:r w:rsidRPr="0080117B">
        <w:rPr>
          <w:rFonts w:ascii="Lucida Sans" w:hAnsi="Lucida Sans" w:cs="Arial"/>
          <w:sz w:val="20"/>
          <w:szCs w:val="20"/>
        </w:rPr>
        <w:t>Non-refundable application fee of R500.00</w:t>
      </w:r>
      <w:r w:rsidR="0080117B">
        <w:rPr>
          <w:rFonts w:ascii="Lucida Sans" w:hAnsi="Lucida Sans" w:cs="Arial"/>
          <w:sz w:val="20"/>
          <w:szCs w:val="20"/>
        </w:rPr>
        <w:t>;</w:t>
      </w:r>
    </w:p>
    <w:p w:rsidR="00F437C6" w:rsidRPr="0080117B" w:rsidRDefault="00F437C6" w:rsidP="00DF3E1D">
      <w:pPr>
        <w:pStyle w:val="NormalWeb"/>
        <w:numPr>
          <w:ilvl w:val="1"/>
          <w:numId w:val="24"/>
        </w:numPr>
        <w:tabs>
          <w:tab w:val="left" w:pos="1134"/>
        </w:tabs>
        <w:spacing w:line="360" w:lineRule="auto"/>
        <w:jc w:val="both"/>
        <w:rPr>
          <w:rFonts w:ascii="Lucida Sans" w:hAnsi="Lucida Sans" w:cs="Arial"/>
          <w:color w:val="333333"/>
          <w:sz w:val="20"/>
          <w:szCs w:val="20"/>
        </w:rPr>
      </w:pPr>
      <w:r w:rsidRPr="0080117B">
        <w:rPr>
          <w:rFonts w:ascii="Lucida Sans" w:hAnsi="Lucida Sans" w:cs="Arial"/>
          <w:sz w:val="20"/>
          <w:szCs w:val="20"/>
        </w:rPr>
        <w:t>Initial registration fee of R</w:t>
      </w:r>
      <w:r w:rsidR="0080117B">
        <w:rPr>
          <w:rFonts w:ascii="Lucida Sans" w:hAnsi="Lucida Sans" w:cs="Arial"/>
          <w:sz w:val="20"/>
          <w:szCs w:val="20"/>
        </w:rPr>
        <w:t>2</w:t>
      </w:r>
      <w:r w:rsidRPr="0080117B">
        <w:rPr>
          <w:rFonts w:ascii="Lucida Sans" w:hAnsi="Lucida Sans" w:cs="Arial"/>
          <w:sz w:val="20"/>
          <w:szCs w:val="20"/>
        </w:rPr>
        <w:t>0 000.00</w:t>
      </w:r>
      <w:r w:rsidR="0080117B">
        <w:rPr>
          <w:rFonts w:ascii="Lucida Sans" w:hAnsi="Lucida Sans" w:cs="Arial"/>
          <w:sz w:val="20"/>
          <w:szCs w:val="20"/>
        </w:rPr>
        <w:t>;</w:t>
      </w:r>
    </w:p>
    <w:p w:rsidR="00F437C6" w:rsidRPr="0080117B" w:rsidRDefault="00F437C6" w:rsidP="00DF3E1D">
      <w:pPr>
        <w:pStyle w:val="NormalWeb"/>
        <w:numPr>
          <w:ilvl w:val="1"/>
          <w:numId w:val="24"/>
        </w:numPr>
        <w:tabs>
          <w:tab w:val="left" w:pos="1134"/>
        </w:tabs>
        <w:spacing w:line="360" w:lineRule="auto"/>
        <w:jc w:val="both"/>
        <w:rPr>
          <w:rFonts w:ascii="Lucida Sans" w:hAnsi="Lucida Sans" w:cs="Arial"/>
          <w:color w:val="333333"/>
          <w:sz w:val="20"/>
          <w:szCs w:val="20"/>
        </w:rPr>
      </w:pPr>
      <w:r w:rsidRPr="0080117B">
        <w:rPr>
          <w:rFonts w:ascii="Lucida Sans" w:hAnsi="Lucida Sans" w:cs="Arial"/>
          <w:sz w:val="20"/>
          <w:szCs w:val="20"/>
        </w:rPr>
        <w:t>Branch fee of R</w:t>
      </w:r>
      <w:r w:rsidR="0080117B">
        <w:rPr>
          <w:rFonts w:ascii="Lucida Sans" w:hAnsi="Lucida Sans" w:cs="Arial"/>
          <w:sz w:val="20"/>
          <w:szCs w:val="20"/>
        </w:rPr>
        <w:t>250.00 per location or premises;</w:t>
      </w:r>
    </w:p>
    <w:p w:rsidR="0080117B" w:rsidRPr="0080117B" w:rsidRDefault="00427A73" w:rsidP="00427A73">
      <w:pPr>
        <w:pStyle w:val="NormalWeb"/>
        <w:tabs>
          <w:tab w:val="left" w:pos="1134"/>
        </w:tabs>
        <w:spacing w:line="360" w:lineRule="auto"/>
        <w:ind w:left="2007" w:hanging="2007"/>
        <w:jc w:val="both"/>
        <w:rPr>
          <w:rFonts w:ascii="Lucida Sans" w:hAnsi="Lucida Sans" w:cs="Arial"/>
          <w:color w:val="333333"/>
          <w:sz w:val="20"/>
          <w:szCs w:val="20"/>
        </w:rPr>
      </w:pPr>
      <w:r>
        <w:rPr>
          <w:rFonts w:ascii="Lucida Sans" w:hAnsi="Lucida Sans" w:cs="Arial"/>
          <w:sz w:val="20"/>
          <w:szCs w:val="20"/>
        </w:rPr>
        <w:tab/>
      </w:r>
      <w:r w:rsidRPr="00427A73">
        <w:rPr>
          <w:rFonts w:ascii="Lucida Sans" w:hAnsi="Lucida Sans" w:cs="Arial"/>
          <w:b/>
          <w:sz w:val="20"/>
          <w:szCs w:val="20"/>
        </w:rPr>
        <w:t>NOTE:</w:t>
      </w:r>
      <w:r>
        <w:rPr>
          <w:rFonts w:ascii="Lucida Sans" w:hAnsi="Lucida Sans" w:cs="Arial"/>
          <w:sz w:val="20"/>
          <w:szCs w:val="20"/>
        </w:rPr>
        <w:tab/>
      </w:r>
      <w:r w:rsidR="0080117B">
        <w:rPr>
          <w:rFonts w:ascii="Lucida Sans" w:hAnsi="Lucida Sans" w:cs="Arial"/>
          <w:sz w:val="20"/>
          <w:szCs w:val="20"/>
        </w:rPr>
        <w:t>Registration renewal fee of R20 000.00 payable annually by the date of anniversary of the registration;</w:t>
      </w:r>
    </w:p>
    <w:p w:rsidR="0080117B" w:rsidRPr="0080117B" w:rsidRDefault="00F437C6" w:rsidP="00DF3E1D">
      <w:pPr>
        <w:pStyle w:val="NormalWeb"/>
        <w:numPr>
          <w:ilvl w:val="0"/>
          <w:numId w:val="25"/>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rPr>
        <w:t>A letter from the bank confirming the applicant’s banking details or a co</w:t>
      </w:r>
      <w:r w:rsidR="0080117B">
        <w:rPr>
          <w:rFonts w:ascii="Lucida Sans" w:hAnsi="Lucida Sans" w:cs="Arial"/>
          <w:sz w:val="20"/>
          <w:szCs w:val="20"/>
        </w:rPr>
        <w:t xml:space="preserve">py of a cancelled blank </w:t>
      </w:r>
      <w:proofErr w:type="spellStart"/>
      <w:r w:rsidR="0080117B">
        <w:rPr>
          <w:rFonts w:ascii="Lucida Sans" w:hAnsi="Lucida Sans" w:cs="Arial"/>
          <w:sz w:val="20"/>
          <w:szCs w:val="20"/>
        </w:rPr>
        <w:t>cheque</w:t>
      </w:r>
      <w:proofErr w:type="spellEnd"/>
      <w:r w:rsidR="0080117B">
        <w:rPr>
          <w:rFonts w:ascii="Lucida Sans" w:hAnsi="Lucida Sans" w:cs="Arial"/>
          <w:sz w:val="20"/>
          <w:szCs w:val="20"/>
        </w:rPr>
        <w:t>;</w:t>
      </w:r>
    </w:p>
    <w:p w:rsidR="00F437C6" w:rsidRPr="0080117B" w:rsidRDefault="00F437C6" w:rsidP="00DF3E1D">
      <w:pPr>
        <w:pStyle w:val="NormalWeb"/>
        <w:numPr>
          <w:ilvl w:val="0"/>
          <w:numId w:val="25"/>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rPr>
        <w:t>Auditor</w:t>
      </w:r>
      <w:r w:rsidR="0080117B">
        <w:rPr>
          <w:rFonts w:ascii="Lucida Sans" w:hAnsi="Lucida Sans" w:cs="Arial"/>
          <w:sz w:val="20"/>
          <w:szCs w:val="20"/>
        </w:rPr>
        <w:t>’</w:t>
      </w:r>
      <w:r w:rsidRPr="0080117B">
        <w:rPr>
          <w:rFonts w:ascii="Lucida Sans" w:hAnsi="Lucida Sans" w:cs="Arial"/>
          <w:sz w:val="20"/>
          <w:szCs w:val="20"/>
        </w:rPr>
        <w:t>s/</w:t>
      </w:r>
      <w:r w:rsidR="002A7ACA">
        <w:rPr>
          <w:rFonts w:ascii="Lucida Sans" w:hAnsi="Lucida Sans" w:cs="Arial"/>
          <w:sz w:val="20"/>
          <w:szCs w:val="20"/>
        </w:rPr>
        <w:t>accounting officer</w:t>
      </w:r>
      <w:r w:rsidR="008D09F8">
        <w:rPr>
          <w:rFonts w:ascii="Lucida Sans" w:hAnsi="Lucida Sans" w:cs="Arial"/>
          <w:sz w:val="20"/>
          <w:szCs w:val="20"/>
        </w:rPr>
        <w:t>’s</w:t>
      </w:r>
      <w:r w:rsidRPr="0080117B">
        <w:rPr>
          <w:rFonts w:ascii="Lucida Sans" w:hAnsi="Lucida Sans" w:cs="Arial"/>
          <w:sz w:val="20"/>
          <w:szCs w:val="20"/>
        </w:rPr>
        <w:t xml:space="preserve"> letter of appointment</w:t>
      </w:r>
      <w:r w:rsidR="0080117B">
        <w:rPr>
          <w:rFonts w:ascii="Lucida Sans" w:hAnsi="Lucida Sans" w:cs="Arial"/>
          <w:sz w:val="20"/>
          <w:szCs w:val="20"/>
        </w:rPr>
        <w:t>;</w:t>
      </w:r>
    </w:p>
    <w:p w:rsidR="00B13B57" w:rsidRPr="0080117B" w:rsidRDefault="00F437C6" w:rsidP="00DF3E1D">
      <w:pPr>
        <w:pStyle w:val="NormalWeb"/>
        <w:numPr>
          <w:ilvl w:val="0"/>
          <w:numId w:val="25"/>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rPr>
        <w:t>Copy of the tax clearance certificate issued by the</w:t>
      </w:r>
      <w:r w:rsidR="0080117B">
        <w:rPr>
          <w:rFonts w:ascii="Lucida Sans" w:hAnsi="Lucida Sans" w:cs="Arial"/>
          <w:sz w:val="20"/>
          <w:szCs w:val="20"/>
        </w:rPr>
        <w:t xml:space="preserve"> South African Revenue Services;</w:t>
      </w:r>
    </w:p>
    <w:p w:rsidR="00A207B1" w:rsidRPr="008D09F8" w:rsidRDefault="00A207B1" w:rsidP="00DF3E1D">
      <w:pPr>
        <w:pStyle w:val="NormalWeb"/>
        <w:numPr>
          <w:ilvl w:val="0"/>
          <w:numId w:val="25"/>
        </w:numPr>
        <w:tabs>
          <w:tab w:val="left" w:pos="1134"/>
        </w:tabs>
        <w:spacing w:line="360" w:lineRule="auto"/>
        <w:ind w:left="1134" w:hanging="567"/>
        <w:jc w:val="both"/>
        <w:rPr>
          <w:rFonts w:ascii="Lucida Sans" w:hAnsi="Lucida Sans" w:cs="Arial"/>
          <w:color w:val="333333"/>
          <w:sz w:val="20"/>
          <w:szCs w:val="20"/>
        </w:rPr>
      </w:pPr>
      <w:r w:rsidRPr="00DF3E1D">
        <w:rPr>
          <w:rFonts w:ascii="Lucida Sans" w:hAnsi="Lucida Sans"/>
          <w:sz w:val="20"/>
          <w:szCs w:val="20"/>
        </w:rPr>
        <w:t>Copy of the applicant</w:t>
      </w:r>
      <w:r w:rsidR="00DF3E1D">
        <w:rPr>
          <w:rFonts w:ascii="Lucida Sans" w:hAnsi="Lucida Sans"/>
          <w:sz w:val="20"/>
          <w:szCs w:val="20"/>
        </w:rPr>
        <w:t xml:space="preserve">’s </w:t>
      </w:r>
      <w:r w:rsidR="008D09F8">
        <w:rPr>
          <w:rFonts w:ascii="Lucida Sans" w:hAnsi="Lucida Sans"/>
          <w:sz w:val="20"/>
          <w:szCs w:val="20"/>
        </w:rPr>
        <w:t>nominated personnel</w:t>
      </w:r>
      <w:r w:rsidRPr="00DF3E1D">
        <w:rPr>
          <w:rFonts w:ascii="Lucida Sans" w:hAnsi="Lucida Sans"/>
          <w:sz w:val="20"/>
          <w:szCs w:val="20"/>
        </w:rPr>
        <w:t xml:space="preserve">’s </w:t>
      </w:r>
      <w:r w:rsidR="008D09F8" w:rsidRPr="008D09F8">
        <w:rPr>
          <w:rFonts w:ascii="Lucida Sans" w:hAnsi="Lucida Sans"/>
          <w:i/>
          <w:sz w:val="20"/>
          <w:szCs w:val="20"/>
        </w:rPr>
        <w:t>Curriculum V</w:t>
      </w:r>
      <w:r w:rsidRPr="008D09F8">
        <w:rPr>
          <w:rFonts w:ascii="Lucida Sans" w:hAnsi="Lucida Sans"/>
          <w:i/>
          <w:sz w:val="20"/>
          <w:szCs w:val="20"/>
        </w:rPr>
        <w:t>itae</w:t>
      </w:r>
      <w:r w:rsidRPr="00DF3E1D">
        <w:rPr>
          <w:rFonts w:ascii="Lucida Sans" w:hAnsi="Lucida Sans"/>
          <w:sz w:val="20"/>
          <w:szCs w:val="20"/>
        </w:rPr>
        <w:t xml:space="preserve"> (</w:t>
      </w:r>
      <w:r w:rsidR="008D09F8">
        <w:rPr>
          <w:rFonts w:ascii="Lucida Sans" w:hAnsi="Lucida Sans"/>
          <w:sz w:val="20"/>
          <w:szCs w:val="20"/>
        </w:rPr>
        <w:t>“</w:t>
      </w:r>
      <w:r w:rsidRPr="00DF3E1D">
        <w:rPr>
          <w:rFonts w:ascii="Lucida Sans" w:hAnsi="Lucida Sans"/>
          <w:sz w:val="20"/>
          <w:szCs w:val="20"/>
        </w:rPr>
        <w:t>CV</w:t>
      </w:r>
      <w:r w:rsidR="008D09F8">
        <w:rPr>
          <w:rFonts w:ascii="Lucida Sans" w:hAnsi="Lucida Sans"/>
          <w:sz w:val="20"/>
          <w:szCs w:val="20"/>
        </w:rPr>
        <w:t>”</w:t>
      </w:r>
      <w:r w:rsidRPr="00DF3E1D">
        <w:rPr>
          <w:rFonts w:ascii="Lucida Sans" w:hAnsi="Lucida Sans"/>
          <w:sz w:val="20"/>
          <w:szCs w:val="20"/>
        </w:rPr>
        <w:t>)</w:t>
      </w:r>
      <w:r w:rsidR="008D09F8">
        <w:rPr>
          <w:rFonts w:ascii="Lucida Sans" w:hAnsi="Lucida Sans"/>
          <w:sz w:val="20"/>
          <w:szCs w:val="20"/>
        </w:rPr>
        <w:t>;</w:t>
      </w:r>
    </w:p>
    <w:p w:rsidR="008D09F8" w:rsidRPr="00DF3E1D" w:rsidRDefault="008D09F8" w:rsidP="00DF3E1D">
      <w:pPr>
        <w:pStyle w:val="NormalWeb"/>
        <w:numPr>
          <w:ilvl w:val="0"/>
          <w:numId w:val="25"/>
        </w:numPr>
        <w:tabs>
          <w:tab w:val="left" w:pos="1134"/>
        </w:tabs>
        <w:spacing w:line="360" w:lineRule="auto"/>
        <w:ind w:left="1134" w:hanging="567"/>
        <w:jc w:val="both"/>
        <w:rPr>
          <w:rFonts w:ascii="Lucida Sans" w:hAnsi="Lucida Sans" w:cs="Arial"/>
          <w:color w:val="333333"/>
          <w:sz w:val="20"/>
          <w:szCs w:val="20"/>
        </w:rPr>
      </w:pPr>
      <w:r>
        <w:rPr>
          <w:rFonts w:ascii="Lucida Sans" w:hAnsi="Lucida Sans"/>
          <w:sz w:val="20"/>
          <w:szCs w:val="20"/>
        </w:rPr>
        <w:t>A certified copy of the applicant’s nominated personnel’s highest qualification.</w:t>
      </w:r>
    </w:p>
    <w:p w:rsidR="00E74E6D" w:rsidRPr="00E74E6D" w:rsidRDefault="00E74E6D" w:rsidP="00DF3E1D">
      <w:pPr>
        <w:spacing w:before="100" w:beforeAutospacing="1" w:after="100" w:afterAutospacing="1" w:line="360" w:lineRule="auto"/>
        <w:jc w:val="both"/>
        <w:rPr>
          <w:rFonts w:ascii="Lucida Sans" w:hAnsi="Lucida Sans"/>
          <w:sz w:val="20"/>
          <w:szCs w:val="20"/>
        </w:rPr>
      </w:pPr>
    </w:p>
    <w:sectPr w:rsidR="00E74E6D" w:rsidRPr="00E74E6D" w:rsidSect="00315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65DA"/>
    <w:multiLevelType w:val="multilevel"/>
    <w:tmpl w:val="540CB226"/>
    <w:lvl w:ilvl="0">
      <w:start w:val="1"/>
      <w:numFmt w:val="lowerRoman"/>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nsid w:val="0A273A98"/>
    <w:multiLevelType w:val="multilevel"/>
    <w:tmpl w:val="34CA81F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nsid w:val="0E2B408F"/>
    <w:multiLevelType w:val="hybridMultilevel"/>
    <w:tmpl w:val="E146C604"/>
    <w:lvl w:ilvl="0" w:tplc="04090013">
      <w:start w:val="1"/>
      <w:numFmt w:val="upp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22956D1"/>
    <w:multiLevelType w:val="hybridMultilevel"/>
    <w:tmpl w:val="D4EE25EA"/>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5E520D8"/>
    <w:multiLevelType w:val="hybridMultilevel"/>
    <w:tmpl w:val="32C047AC"/>
    <w:lvl w:ilvl="0" w:tplc="251ADF1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7080850"/>
    <w:multiLevelType w:val="multilevel"/>
    <w:tmpl w:val="F0207C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9AC7290"/>
    <w:multiLevelType w:val="multilevel"/>
    <w:tmpl w:val="9E9A229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nsid w:val="2C0B5811"/>
    <w:multiLevelType w:val="multilevel"/>
    <w:tmpl w:val="AE14CC9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nsid w:val="303A4F62"/>
    <w:multiLevelType w:val="hybridMultilevel"/>
    <w:tmpl w:val="E19241AE"/>
    <w:lvl w:ilvl="0" w:tplc="8D84654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75D16A5"/>
    <w:multiLevelType w:val="hybridMultilevel"/>
    <w:tmpl w:val="8B70AC4E"/>
    <w:lvl w:ilvl="0" w:tplc="A4CE172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20464E0"/>
    <w:multiLevelType w:val="hybridMultilevel"/>
    <w:tmpl w:val="A016FF4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3C76E2B"/>
    <w:multiLevelType w:val="hybridMultilevel"/>
    <w:tmpl w:val="6B5AE52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5482E14"/>
    <w:multiLevelType w:val="hybridMultilevel"/>
    <w:tmpl w:val="F048942A"/>
    <w:lvl w:ilvl="0" w:tplc="04090013">
      <w:start w:val="1"/>
      <w:numFmt w:val="upp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45B15797"/>
    <w:multiLevelType w:val="hybridMultilevel"/>
    <w:tmpl w:val="6214FD52"/>
    <w:lvl w:ilvl="0" w:tplc="A190BE1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nsid w:val="4827334E"/>
    <w:multiLevelType w:val="hybridMultilevel"/>
    <w:tmpl w:val="D6D2B918"/>
    <w:lvl w:ilvl="0" w:tplc="1C09000B">
      <w:start w:val="1"/>
      <w:numFmt w:val="bullet"/>
      <w:lvlText w:val=""/>
      <w:lvlJc w:val="left"/>
      <w:pPr>
        <w:ind w:left="1287" w:hanging="360"/>
      </w:pPr>
      <w:rPr>
        <w:rFonts w:ascii="Wingdings" w:hAnsi="Wingdings" w:hint="default"/>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5">
    <w:nsid w:val="4CEB1F67"/>
    <w:multiLevelType w:val="multilevel"/>
    <w:tmpl w:val="EF68184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nsid w:val="508E2AF2"/>
    <w:multiLevelType w:val="hybridMultilevel"/>
    <w:tmpl w:val="504CCD2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9C76F12"/>
    <w:multiLevelType w:val="hybridMultilevel"/>
    <w:tmpl w:val="0F440DFE"/>
    <w:lvl w:ilvl="0" w:tplc="A7DAC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59EB65FA"/>
    <w:multiLevelType w:val="hybridMultilevel"/>
    <w:tmpl w:val="BA12F350"/>
    <w:lvl w:ilvl="0" w:tplc="A5F8957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5BF35455"/>
    <w:multiLevelType w:val="multilevel"/>
    <w:tmpl w:val="31587BB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nsid w:val="5DFF4B7F"/>
    <w:multiLevelType w:val="hybridMultilevel"/>
    <w:tmpl w:val="893C5D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6655144B"/>
    <w:multiLevelType w:val="hybridMultilevel"/>
    <w:tmpl w:val="82EC18D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6EE7607A"/>
    <w:multiLevelType w:val="hybridMultilevel"/>
    <w:tmpl w:val="8C725372"/>
    <w:lvl w:ilvl="0" w:tplc="1C09000F">
      <w:start w:val="1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7CE41A41"/>
    <w:multiLevelType w:val="hybridMultilevel"/>
    <w:tmpl w:val="228815BC"/>
    <w:lvl w:ilvl="0" w:tplc="F064B43E">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2"/>
  </w:num>
  <w:num w:numId="3">
    <w:abstractNumId w:val="12"/>
  </w:num>
  <w:num w:numId="4">
    <w:abstractNumId w:val="16"/>
  </w:num>
  <w:num w:numId="5">
    <w:abstractNumId w:val="8"/>
  </w:num>
  <w:num w:numId="6">
    <w:abstractNumId w:val="17"/>
  </w:num>
  <w:num w:numId="7">
    <w:abstractNumId w:val="4"/>
  </w:num>
  <w:num w:numId="8">
    <w:abstractNumId w:val="18"/>
  </w:num>
  <w:num w:numId="9">
    <w:abstractNumId w:val="9"/>
  </w:num>
  <w:num w:numId="10">
    <w:abstractNumId w:val="5"/>
  </w:num>
  <w:num w:numId="11">
    <w:abstractNumId w:val="20"/>
  </w:num>
  <w:num w:numId="12">
    <w:abstractNumId w:val="0"/>
  </w:num>
  <w:num w:numId="13">
    <w:abstractNumId w:val="2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
  </w:num>
  <w:num w:numId="18">
    <w:abstractNumId w:val="15"/>
  </w:num>
  <w:num w:numId="19">
    <w:abstractNumId w:val="7"/>
  </w:num>
  <w:num w:numId="20">
    <w:abstractNumId w:val="19"/>
  </w:num>
  <w:num w:numId="21">
    <w:abstractNumId w:val="6"/>
  </w:num>
  <w:num w:numId="22">
    <w:abstractNumId w:val="1"/>
  </w:num>
  <w:num w:numId="23">
    <w:abstractNumId w:val="13"/>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DF0"/>
    <w:rsid w:val="0000409B"/>
    <w:rsid w:val="00077D69"/>
    <w:rsid w:val="00162115"/>
    <w:rsid w:val="00184DEA"/>
    <w:rsid w:val="00246992"/>
    <w:rsid w:val="00280009"/>
    <w:rsid w:val="002A7ACA"/>
    <w:rsid w:val="002C09A8"/>
    <w:rsid w:val="002F3FD3"/>
    <w:rsid w:val="00303CB5"/>
    <w:rsid w:val="0031579D"/>
    <w:rsid w:val="00353DA6"/>
    <w:rsid w:val="00386E5B"/>
    <w:rsid w:val="003C111B"/>
    <w:rsid w:val="003D2DC0"/>
    <w:rsid w:val="00427A73"/>
    <w:rsid w:val="004A4FA0"/>
    <w:rsid w:val="004C085B"/>
    <w:rsid w:val="00533DF0"/>
    <w:rsid w:val="005C0257"/>
    <w:rsid w:val="005E5BA3"/>
    <w:rsid w:val="00654322"/>
    <w:rsid w:val="006973DD"/>
    <w:rsid w:val="006A6D8B"/>
    <w:rsid w:val="006F1B03"/>
    <w:rsid w:val="00724ED3"/>
    <w:rsid w:val="007A3907"/>
    <w:rsid w:val="007A42B1"/>
    <w:rsid w:val="007E6152"/>
    <w:rsid w:val="0080117B"/>
    <w:rsid w:val="0088325D"/>
    <w:rsid w:val="008D09F8"/>
    <w:rsid w:val="0091169E"/>
    <w:rsid w:val="009727B1"/>
    <w:rsid w:val="009754AB"/>
    <w:rsid w:val="009F65A8"/>
    <w:rsid w:val="00A207B1"/>
    <w:rsid w:val="00A447A7"/>
    <w:rsid w:val="00AA6976"/>
    <w:rsid w:val="00AC6C92"/>
    <w:rsid w:val="00B13B57"/>
    <w:rsid w:val="00B61463"/>
    <w:rsid w:val="00C728DE"/>
    <w:rsid w:val="00C73963"/>
    <w:rsid w:val="00C7760D"/>
    <w:rsid w:val="00C81000"/>
    <w:rsid w:val="00D26CF8"/>
    <w:rsid w:val="00DF3E1D"/>
    <w:rsid w:val="00E006B5"/>
    <w:rsid w:val="00E74E6D"/>
    <w:rsid w:val="00EC7BB0"/>
    <w:rsid w:val="00EE5A00"/>
    <w:rsid w:val="00F262D1"/>
    <w:rsid w:val="00F43180"/>
    <w:rsid w:val="00F437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9D"/>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F0"/>
    <w:pPr>
      <w:ind w:left="720"/>
      <w:contextualSpacing/>
    </w:pPr>
  </w:style>
  <w:style w:type="character" w:styleId="Hyperlink">
    <w:name w:val="Hyperlink"/>
    <w:rsid w:val="00F437C6"/>
    <w:rPr>
      <w:color w:val="0000FF"/>
      <w:u w:val="single"/>
    </w:rPr>
  </w:style>
  <w:style w:type="paragraph" w:styleId="NormalWeb">
    <w:name w:val="Normal (Web)"/>
    <w:basedOn w:val="Normal"/>
    <w:rsid w:val="00F437C6"/>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locked/>
    <w:rsid w:val="00F437C6"/>
    <w:rPr>
      <w:b/>
      <w:bCs/>
    </w:rPr>
  </w:style>
  <w:style w:type="paragraph" w:styleId="BalloonText">
    <w:name w:val="Balloon Text"/>
    <w:basedOn w:val="Normal"/>
    <w:link w:val="BalloonTextChar"/>
    <w:uiPriority w:val="99"/>
    <w:semiHidden/>
    <w:unhideWhenUsed/>
    <w:rsid w:val="006F1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B0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79D"/>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F0"/>
    <w:pPr>
      <w:ind w:left="720"/>
      <w:contextualSpacing/>
    </w:pPr>
  </w:style>
  <w:style w:type="character" w:styleId="Hyperlink">
    <w:name w:val="Hyperlink"/>
    <w:rsid w:val="00F437C6"/>
    <w:rPr>
      <w:color w:val="0000FF"/>
      <w:u w:val="single"/>
    </w:rPr>
  </w:style>
  <w:style w:type="paragraph" w:styleId="NormalWeb">
    <w:name w:val="Normal (Web)"/>
    <w:basedOn w:val="Normal"/>
    <w:rsid w:val="00F437C6"/>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locked/>
    <w:rsid w:val="00F437C6"/>
    <w:rPr>
      <w:b/>
      <w:bCs/>
    </w:rPr>
  </w:style>
  <w:style w:type="paragraph" w:styleId="BalloonText">
    <w:name w:val="Balloon Text"/>
    <w:basedOn w:val="Normal"/>
    <w:link w:val="BalloonTextChar"/>
    <w:uiPriority w:val="99"/>
    <w:semiHidden/>
    <w:unhideWhenUsed/>
    <w:rsid w:val="006F1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B0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r.org.za/pdfs/registration/Resolution_specimen.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sntimane</dc:creator>
  <cp:lastModifiedBy>sntimane</cp:lastModifiedBy>
  <cp:revision>2</cp:revision>
  <cp:lastPrinted>2015-05-14T15:05:00Z</cp:lastPrinted>
  <dcterms:created xsi:type="dcterms:W3CDTF">2015-05-14T15:07:00Z</dcterms:created>
  <dcterms:modified xsi:type="dcterms:W3CDTF">2015-05-14T15:07:00Z</dcterms:modified>
</cp:coreProperties>
</file>